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F2937" w14:textId="77777777" w:rsidR="00A30F6A" w:rsidRPr="00333C51" w:rsidRDefault="00A30F6A" w:rsidP="00333C51">
      <w:pPr>
        <w:pStyle w:val="StandardWeb"/>
        <w:spacing w:line="360" w:lineRule="auto"/>
        <w:rPr>
          <w:rFonts w:asciiTheme="minorHAnsi" w:hAnsiTheme="minorHAnsi" w:cstheme="minorHAnsi"/>
        </w:rPr>
      </w:pPr>
      <w:r w:rsidRPr="00333C51">
        <w:rPr>
          <w:rStyle w:val="Fett"/>
          <w:rFonts w:asciiTheme="minorHAnsi" w:hAnsiTheme="minorHAnsi" w:cstheme="minorHAnsi"/>
        </w:rPr>
        <w:t>Lehrerfortbildung zu digitalen Themen an der Brüder-Grimm-Schule</w:t>
      </w:r>
    </w:p>
    <w:p w14:paraId="06BCFBB3" w14:textId="77777777" w:rsidR="00A30F6A" w:rsidRPr="00333C51" w:rsidRDefault="00A30F6A" w:rsidP="00333C51">
      <w:pPr>
        <w:pStyle w:val="StandardWeb"/>
        <w:spacing w:line="360" w:lineRule="auto"/>
        <w:rPr>
          <w:rFonts w:asciiTheme="minorHAnsi" w:hAnsiTheme="minorHAnsi" w:cstheme="minorHAnsi"/>
        </w:rPr>
      </w:pPr>
      <w:r w:rsidRPr="00333C51">
        <w:rPr>
          <w:rFonts w:asciiTheme="minorHAnsi" w:hAnsiTheme="minorHAnsi" w:cstheme="minorHAnsi"/>
        </w:rPr>
        <w:t>Am 18.09. fand an der Brüder-Grimm-Schule eine schulinterne Lehrerfortbildung zu wichtigen digitalen Themen statt. Im Mittelpunkt standen praxisnahe Inhalte, die den Einsatz moderner Technologien im Schulalltag erleichtern.</w:t>
      </w:r>
    </w:p>
    <w:p w14:paraId="1B10B7E7" w14:textId="77777777" w:rsidR="00333C51" w:rsidRPr="00333C51" w:rsidRDefault="00A30F6A" w:rsidP="00333C51">
      <w:pPr>
        <w:pStyle w:val="StandardWeb"/>
        <w:spacing w:line="360" w:lineRule="auto"/>
        <w:rPr>
          <w:rFonts w:asciiTheme="minorHAnsi" w:hAnsiTheme="minorHAnsi" w:cstheme="minorHAnsi"/>
        </w:rPr>
      </w:pPr>
      <w:r w:rsidRPr="00333C51">
        <w:rPr>
          <w:rFonts w:asciiTheme="minorHAnsi" w:hAnsiTheme="minorHAnsi" w:cstheme="minorHAnsi"/>
        </w:rPr>
        <w:t xml:space="preserve">Zu den behandelten Themen gehörte die interaktive Nutzung des Smartboards mit </w:t>
      </w:r>
      <w:proofErr w:type="spellStart"/>
      <w:r w:rsidRPr="00333C51">
        <w:rPr>
          <w:rStyle w:val="Fett"/>
          <w:rFonts w:asciiTheme="minorHAnsi" w:hAnsiTheme="minorHAnsi" w:cstheme="minorHAnsi"/>
        </w:rPr>
        <w:t>Classroomscreen</w:t>
      </w:r>
      <w:proofErr w:type="spellEnd"/>
      <w:r w:rsidRPr="00333C51">
        <w:rPr>
          <w:rFonts w:asciiTheme="minorHAnsi" w:hAnsiTheme="minorHAnsi" w:cstheme="minorHAnsi"/>
        </w:rPr>
        <w:t xml:space="preserve">, die handlungsorientierte Einführung von </w:t>
      </w:r>
      <w:r w:rsidRPr="00333C51">
        <w:rPr>
          <w:rStyle w:val="Fett"/>
          <w:rFonts w:asciiTheme="minorHAnsi" w:hAnsiTheme="minorHAnsi" w:cstheme="minorHAnsi"/>
        </w:rPr>
        <w:t>digitalen Mathe-Apps</w:t>
      </w:r>
      <w:r w:rsidRPr="00333C51">
        <w:rPr>
          <w:rFonts w:asciiTheme="minorHAnsi" w:hAnsiTheme="minorHAnsi" w:cstheme="minorHAnsi"/>
        </w:rPr>
        <w:t xml:space="preserve"> sowie </w:t>
      </w:r>
      <w:r w:rsidRPr="00333C51">
        <w:rPr>
          <w:rStyle w:val="Fett"/>
          <w:rFonts w:asciiTheme="minorHAnsi" w:hAnsiTheme="minorHAnsi" w:cstheme="minorHAnsi"/>
        </w:rPr>
        <w:t>Sicherheit im Internet</w:t>
      </w:r>
      <w:r w:rsidRPr="00333C51">
        <w:rPr>
          <w:rFonts w:asciiTheme="minorHAnsi" w:hAnsiTheme="minorHAnsi" w:cstheme="minorHAnsi"/>
        </w:rPr>
        <w:t xml:space="preserve"> – basierend auf den Informationen von</w:t>
      </w:r>
      <w:r w:rsidRPr="00333C51">
        <w:rPr>
          <w:rFonts w:asciiTheme="minorHAnsi" w:hAnsiTheme="minorHAnsi" w:cstheme="minorHAnsi"/>
          <w:b/>
        </w:rPr>
        <w:t xml:space="preserve"> </w:t>
      </w:r>
      <w:hyperlink r:id="rId5" w:tgtFrame="_new" w:history="1">
        <w:r w:rsidRPr="00333C51">
          <w:rPr>
            <w:rStyle w:val="Hyperlink"/>
            <w:rFonts w:asciiTheme="minorHAnsi" w:hAnsiTheme="minorHAnsi" w:cstheme="minorHAnsi"/>
            <w:b/>
            <w:color w:val="auto"/>
            <w:u w:val="none"/>
          </w:rPr>
          <w:t>Internet-ABC</w:t>
        </w:r>
      </w:hyperlink>
      <w:r w:rsidRPr="00333C51">
        <w:rPr>
          <w:rFonts w:asciiTheme="minorHAnsi" w:hAnsiTheme="minorHAnsi" w:cstheme="minorHAnsi"/>
        </w:rPr>
        <w:t xml:space="preserve">, das hilfreiche Tipps für Kinder, Lehrkräfte und Eltern bietet. Ein weiterer Schwerpunkt war das </w:t>
      </w:r>
      <w:r w:rsidRPr="00333C51">
        <w:rPr>
          <w:rStyle w:val="Fett"/>
          <w:rFonts w:asciiTheme="minorHAnsi" w:hAnsiTheme="minorHAnsi" w:cstheme="minorHAnsi"/>
        </w:rPr>
        <w:t>Programmieren in der Grundschule</w:t>
      </w:r>
      <w:r w:rsidRPr="00333C51">
        <w:rPr>
          <w:rFonts w:asciiTheme="minorHAnsi" w:hAnsiTheme="minorHAnsi" w:cstheme="minorHAnsi"/>
        </w:rPr>
        <w:t xml:space="preserve">, unter anderem mit der </w:t>
      </w:r>
      <w:r w:rsidRPr="00333C51">
        <w:rPr>
          <w:rStyle w:val="Fett"/>
          <w:rFonts w:asciiTheme="minorHAnsi" w:hAnsiTheme="minorHAnsi" w:cstheme="minorHAnsi"/>
        </w:rPr>
        <w:t>Scratch-App</w:t>
      </w:r>
      <w:r w:rsidRPr="00333C51">
        <w:rPr>
          <w:rFonts w:asciiTheme="minorHAnsi" w:hAnsiTheme="minorHAnsi" w:cstheme="minorHAnsi"/>
        </w:rPr>
        <w:t xml:space="preserve">, sowie den beliebten Lernrobotern </w:t>
      </w:r>
      <w:proofErr w:type="spellStart"/>
      <w:r w:rsidRPr="00333C51">
        <w:rPr>
          <w:rStyle w:val="Fett"/>
          <w:rFonts w:asciiTheme="minorHAnsi" w:hAnsiTheme="minorHAnsi" w:cstheme="minorHAnsi"/>
        </w:rPr>
        <w:t>Beebots</w:t>
      </w:r>
      <w:proofErr w:type="spellEnd"/>
      <w:r w:rsidRPr="00333C51">
        <w:rPr>
          <w:rFonts w:asciiTheme="minorHAnsi" w:hAnsiTheme="minorHAnsi" w:cstheme="minorHAnsi"/>
        </w:rPr>
        <w:t xml:space="preserve"> und </w:t>
      </w:r>
      <w:proofErr w:type="spellStart"/>
      <w:r w:rsidRPr="00333C51">
        <w:rPr>
          <w:rStyle w:val="Fett"/>
          <w:rFonts w:asciiTheme="minorHAnsi" w:hAnsiTheme="minorHAnsi" w:cstheme="minorHAnsi"/>
        </w:rPr>
        <w:t>Bluebots</w:t>
      </w:r>
      <w:proofErr w:type="spellEnd"/>
      <w:r w:rsidRPr="00333C51">
        <w:rPr>
          <w:rFonts w:asciiTheme="minorHAnsi" w:hAnsiTheme="minorHAnsi" w:cstheme="minorHAnsi"/>
        </w:rPr>
        <w:t>.</w:t>
      </w:r>
    </w:p>
    <w:p w14:paraId="6B6BE365" w14:textId="77777777" w:rsidR="001C33CA" w:rsidRDefault="00333C51" w:rsidP="00333C51">
      <w:pPr>
        <w:pStyle w:val="StandardWeb"/>
        <w:spacing w:line="360" w:lineRule="auto"/>
        <w:rPr>
          <w:rFonts w:asciiTheme="minorHAnsi" w:hAnsiTheme="minorHAnsi" w:cstheme="minorHAnsi"/>
        </w:rPr>
      </w:pPr>
      <w:r w:rsidRPr="00333C51">
        <w:rPr>
          <w:rFonts w:asciiTheme="minorHAnsi" w:hAnsiTheme="minorHAnsi" w:cstheme="minorHAnsi"/>
        </w:rPr>
        <w:t xml:space="preserve">Diese Fortbildung stärkt uns Lehrkräfte in der digitalen Bildung, indem neue Methoden und Werkzeuge ausprobiert werden, um den Unterricht noch ansprechender und zeitgemäßer zu gestalten. So kann das erworbene Wissen direkt im Unterricht angewendet und die Schüler auf dem Weg in eine zunehmend digitale Welt bestmöglich unterstützt werden. Durch den Einsatz moderner Technologien wie Smartboards, Lern-Apps und Programmierrobotern werden die Schüler nicht nur besser auf die Anforderungen der Zukunft vorbereitet, sondern auch zum </w:t>
      </w:r>
      <w:r w:rsidRPr="00333C51">
        <w:rPr>
          <w:rFonts w:asciiTheme="minorHAnsi" w:hAnsiTheme="minorHAnsi" w:cstheme="minorHAnsi"/>
          <w:b/>
        </w:rPr>
        <w:t>kreativen</w:t>
      </w:r>
      <w:r w:rsidRPr="00333C51">
        <w:rPr>
          <w:rFonts w:asciiTheme="minorHAnsi" w:hAnsiTheme="minorHAnsi" w:cstheme="minorHAnsi"/>
        </w:rPr>
        <w:t xml:space="preserve"> und </w:t>
      </w:r>
      <w:r w:rsidRPr="00333C51">
        <w:rPr>
          <w:rFonts w:asciiTheme="minorHAnsi" w:hAnsiTheme="minorHAnsi" w:cstheme="minorHAnsi"/>
          <w:b/>
        </w:rPr>
        <w:t>sicheren</w:t>
      </w:r>
      <w:r w:rsidRPr="00333C51">
        <w:rPr>
          <w:rFonts w:asciiTheme="minorHAnsi" w:hAnsiTheme="minorHAnsi" w:cstheme="minorHAnsi"/>
        </w:rPr>
        <w:t xml:space="preserve"> </w:t>
      </w:r>
      <w:r w:rsidRPr="00333C51">
        <w:rPr>
          <w:rFonts w:asciiTheme="minorHAnsi" w:hAnsiTheme="minorHAnsi" w:cstheme="minorHAnsi"/>
          <w:b/>
        </w:rPr>
        <w:t>Umgang</w:t>
      </w:r>
      <w:r w:rsidRPr="00333C51">
        <w:rPr>
          <w:rFonts w:asciiTheme="minorHAnsi" w:hAnsiTheme="minorHAnsi" w:cstheme="minorHAnsi"/>
        </w:rPr>
        <w:t xml:space="preserve"> mit digitalen Medien motiviert.</w:t>
      </w:r>
    </w:p>
    <w:p w14:paraId="24FF88AA" w14:textId="77777777" w:rsidR="00333C51" w:rsidRDefault="00333C51" w:rsidP="00333C51">
      <w:pPr>
        <w:pStyle w:val="StandardWeb"/>
        <w:spacing w:line="360" w:lineRule="auto"/>
        <w:rPr>
          <w:rFonts w:asciiTheme="minorHAnsi" w:hAnsiTheme="minorHAnsi" w:cstheme="minorHAnsi"/>
        </w:rPr>
      </w:pPr>
      <w:r w:rsidRPr="00333C51">
        <w:rPr>
          <w:rFonts w:asciiTheme="minorHAnsi" w:hAnsiTheme="minorHAnsi" w:cstheme="minorHAnsi"/>
        </w:rPr>
        <w:t>Diese Internetseiten und Apps stellen auch für Eltern wertvolle Informationen bereit:</w:t>
      </w:r>
    </w:p>
    <w:p w14:paraId="7A2A95AE" w14:textId="77777777" w:rsidR="001C33CA" w:rsidRDefault="00000000" w:rsidP="00333C51">
      <w:pPr>
        <w:pStyle w:val="StandardWeb"/>
        <w:numPr>
          <w:ilvl w:val="0"/>
          <w:numId w:val="1"/>
        </w:numPr>
        <w:spacing w:line="360" w:lineRule="auto"/>
      </w:pPr>
      <w:hyperlink r:id="rId6" w:history="1">
        <w:r w:rsidR="00333C51" w:rsidRPr="00C57920">
          <w:rPr>
            <w:rStyle w:val="Hyperlink"/>
          </w:rPr>
          <w:t>https://www.internet-abc.de/</w:t>
        </w:r>
      </w:hyperlink>
    </w:p>
    <w:p w14:paraId="4EBD2FB1" w14:textId="77777777" w:rsidR="00A002EB" w:rsidRDefault="00000000" w:rsidP="00A002EB">
      <w:pPr>
        <w:pStyle w:val="StandardWeb"/>
        <w:numPr>
          <w:ilvl w:val="0"/>
          <w:numId w:val="1"/>
        </w:numPr>
        <w:spacing w:line="360" w:lineRule="auto"/>
        <w:rPr>
          <w:rFonts w:asciiTheme="minorHAnsi" w:hAnsiTheme="minorHAnsi" w:cstheme="minorHAnsi"/>
        </w:rPr>
      </w:pPr>
      <w:hyperlink r:id="rId7" w:history="1">
        <w:r w:rsidR="00A002EB" w:rsidRPr="00C57920">
          <w:rPr>
            <w:rStyle w:val="Hyperlink"/>
            <w:rFonts w:asciiTheme="minorHAnsi" w:hAnsiTheme="minorHAnsi" w:cstheme="minorHAnsi"/>
          </w:rPr>
          <w:t>https://www.mathlearningcenter.org/apps</w:t>
        </w:r>
      </w:hyperlink>
      <w:r w:rsidR="00A002EB">
        <w:rPr>
          <w:rFonts w:asciiTheme="minorHAnsi" w:hAnsiTheme="minorHAnsi" w:cstheme="minorHAnsi"/>
        </w:rPr>
        <w:t xml:space="preserve"> (Unter Free Math Apps)</w:t>
      </w:r>
    </w:p>
    <w:p w14:paraId="4ADB8054" w14:textId="77777777" w:rsidR="00333C51" w:rsidRDefault="00333C51" w:rsidP="00333C51">
      <w:pPr>
        <w:pStyle w:val="StandardWeb"/>
        <w:numPr>
          <w:ilvl w:val="0"/>
          <w:numId w:val="1"/>
        </w:numPr>
        <w:spacing w:line="360" w:lineRule="auto"/>
        <w:rPr>
          <w:rFonts w:asciiTheme="minorHAnsi" w:hAnsiTheme="minorHAnsi" w:cstheme="minorHAnsi"/>
        </w:rPr>
      </w:pPr>
      <w:r>
        <w:rPr>
          <w:rFonts w:asciiTheme="minorHAnsi" w:hAnsiTheme="minorHAnsi" w:cstheme="minorHAnsi"/>
        </w:rPr>
        <w:t>App zum Programmieren: Scratch (kostenlos)</w:t>
      </w:r>
    </w:p>
    <w:p w14:paraId="61D6E6FD" w14:textId="77777777" w:rsidR="00F03822" w:rsidRDefault="00F03822" w:rsidP="00F03822">
      <w:pPr>
        <w:pStyle w:val="StandardWeb"/>
        <w:spacing w:line="360" w:lineRule="auto"/>
        <w:ind w:left="360"/>
        <w:rPr>
          <w:rFonts w:asciiTheme="minorHAnsi" w:hAnsiTheme="minorHAnsi" w:cstheme="minorHAnsi"/>
        </w:rPr>
      </w:pPr>
    </w:p>
    <w:p w14:paraId="0C6854E6" w14:textId="77777777" w:rsidR="00333C51" w:rsidRPr="00333C51" w:rsidRDefault="00333C51" w:rsidP="00333C51">
      <w:pPr>
        <w:pStyle w:val="StandardWeb"/>
        <w:spacing w:line="360" w:lineRule="auto"/>
        <w:rPr>
          <w:rFonts w:asciiTheme="minorHAnsi" w:hAnsiTheme="minorHAnsi" w:cstheme="minorHAnsi"/>
        </w:rPr>
      </w:pPr>
    </w:p>
    <w:p w14:paraId="198DBEFE" w14:textId="77777777" w:rsidR="001C33CA" w:rsidRDefault="001C33CA"/>
    <w:sectPr w:rsidR="001C33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FE5555"/>
    <w:multiLevelType w:val="hybridMultilevel"/>
    <w:tmpl w:val="85C2F9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35294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CA"/>
    <w:rsid w:val="001C33CA"/>
    <w:rsid w:val="00333C51"/>
    <w:rsid w:val="00761F05"/>
    <w:rsid w:val="00776277"/>
    <w:rsid w:val="00A002EB"/>
    <w:rsid w:val="00A30F6A"/>
    <w:rsid w:val="00F03822"/>
    <w:rsid w:val="00FF28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A218"/>
  <w15:chartTrackingRefBased/>
  <w15:docId w15:val="{F8408726-E336-4C8E-B7FF-46F0509E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C33CA"/>
    <w:rPr>
      <w:color w:val="0563C1" w:themeColor="hyperlink"/>
      <w:u w:val="single"/>
    </w:rPr>
  </w:style>
  <w:style w:type="character" w:styleId="NichtaufgelsteErwhnung">
    <w:name w:val="Unresolved Mention"/>
    <w:basedOn w:val="Absatz-Standardschriftart"/>
    <w:uiPriority w:val="99"/>
    <w:semiHidden/>
    <w:unhideWhenUsed/>
    <w:rsid w:val="001C33CA"/>
    <w:rPr>
      <w:color w:val="605E5C"/>
      <w:shd w:val="clear" w:color="auto" w:fill="E1DFDD"/>
    </w:rPr>
  </w:style>
  <w:style w:type="paragraph" w:styleId="StandardWeb">
    <w:name w:val="Normal (Web)"/>
    <w:basedOn w:val="Standard"/>
    <w:uiPriority w:val="99"/>
    <w:unhideWhenUsed/>
    <w:rsid w:val="00A30F6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30F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01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thlearningcenter.org/ap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rnet-abc.de/" TargetMode="External"/><Relationship Id="rId5" Type="http://schemas.openxmlformats.org/officeDocument/2006/relationships/hyperlink" Target="https://www.internet-abc.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1481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Brueggemann</dc:creator>
  <cp:keywords/>
  <dc:description/>
  <cp:lastModifiedBy>Steffi Puthen</cp:lastModifiedBy>
  <cp:revision>2</cp:revision>
  <dcterms:created xsi:type="dcterms:W3CDTF">2024-09-20T06:37:00Z</dcterms:created>
  <dcterms:modified xsi:type="dcterms:W3CDTF">2024-09-20T06:37:00Z</dcterms:modified>
</cp:coreProperties>
</file>